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2E0" w:rsidRDefault="00CF1149">
      <w:pPr>
        <w:jc w:val="center"/>
        <w:rPr>
          <w:rFonts w:ascii="Arial" w:eastAsia="MS Mincho" w:hAnsi="Arial" w:cs="Arial"/>
          <w:b/>
          <w:bCs/>
        </w:rPr>
      </w:pPr>
      <w:r>
        <w:rPr>
          <w:rFonts w:ascii="Arial" w:eastAsia="MS Mincho" w:hAnsi="Arial" w:cs="Arial"/>
          <w:b/>
          <w:bCs/>
        </w:rPr>
        <w:t>Ведомость размещения дорожных знаков (которые должны быть установлены и отражены в проекте в</w:t>
      </w:r>
    </w:p>
    <w:p w:rsidR="00CF1149" w:rsidRDefault="00CF1149">
      <w:pPr>
        <w:jc w:val="center"/>
        <w:rPr>
          <w:rFonts w:ascii="Arial" w:eastAsia="MS Mincho" w:hAnsi="Arial" w:cs="Arial"/>
          <w:b/>
          <w:bCs/>
        </w:rPr>
      </w:pPr>
      <w:r>
        <w:rPr>
          <w:rFonts w:ascii="Arial" w:eastAsia="MS Mincho" w:hAnsi="Arial" w:cs="Arial"/>
          <w:b/>
          <w:bCs/>
        </w:rPr>
        <w:t>соответствии с требованиями ГОСТ Р 52290-2004)</w:t>
      </w:r>
    </w:p>
    <w:p w:rsidR="001842E0" w:rsidRDefault="0070007B">
      <w:pPr>
        <w:jc w:val="center"/>
        <w:rPr>
          <w:rFonts w:ascii="Arial" w:eastAsia="MS Mincho" w:hAnsi="Arial" w:cs="Arial"/>
          <w:b/>
          <w:bCs/>
          <w:i/>
          <w:iCs/>
        </w:rPr>
      </w:pPr>
      <w:bookmarkStart w:id="0" w:name="PLACES"/>
      <w:bookmarkEnd w:id="0"/>
      <w:r>
        <w:rPr>
          <w:rFonts w:ascii="Arial" w:eastAsia="MS Mincho" w:hAnsi="Arial" w:cs="Arial"/>
          <w:b/>
          <w:bCs/>
          <w:i/>
          <w:iCs/>
        </w:rPr>
        <w:t>Автодорога по пер. Радужный</w:t>
      </w:r>
    </w:p>
    <w:p w:rsidR="001842E0" w:rsidRDefault="001842E0">
      <w:pPr>
        <w:pStyle w:val="1"/>
        <w:rPr>
          <w:i/>
          <w:iCs/>
        </w:rPr>
      </w:pPr>
      <w:r>
        <w:t>Протяженность участка –</w:t>
      </w:r>
      <w:r>
        <w:rPr>
          <w:i/>
          <w:iCs/>
        </w:rPr>
        <w:t xml:space="preserve"> </w:t>
      </w:r>
      <w:bookmarkStart w:id="1" w:name="FROMTO"/>
      <w:bookmarkEnd w:id="1"/>
      <w:r w:rsidR="0070007B">
        <w:rPr>
          <w:i/>
          <w:iCs/>
        </w:rPr>
        <w:t>От 0+0 до 0+435</w:t>
      </w:r>
    </w:p>
    <w:p w:rsidR="001842E0" w:rsidRDefault="001842E0">
      <w:pPr>
        <w:jc w:val="right"/>
        <w:rPr>
          <w:rFonts w:ascii="Arial" w:eastAsia="MS Mincho" w:hAnsi="Arial" w:cs="Arial"/>
          <w:b/>
          <w:bCs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747"/>
        <w:gridCol w:w="2466"/>
        <w:gridCol w:w="5544"/>
        <w:gridCol w:w="1546"/>
        <w:gridCol w:w="1306"/>
        <w:gridCol w:w="2026"/>
        <w:gridCol w:w="2026"/>
        <w:gridCol w:w="1519"/>
        <w:gridCol w:w="1279"/>
        <w:gridCol w:w="1386"/>
      </w:tblGrid>
      <w:tr w:rsidR="001842E0" w:rsidTr="0070007B">
        <w:tblPrEx>
          <w:tblCellMar>
            <w:top w:w="0" w:type="dxa"/>
            <w:bottom w:w="0" w:type="dxa"/>
          </w:tblCellMar>
        </w:tblPrEx>
        <w:trPr>
          <w:trHeight w:val="20"/>
          <w:tblHeader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2D69B" w:themeFill="accent3" w:themeFillTint="99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№ п/п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2D69B" w:themeFill="accent3" w:themeFillTint="99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Номер знака по ГОСТ Р 52290-2004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2D69B" w:themeFill="accent3" w:themeFillTint="99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Наименование знака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2D69B" w:themeFill="accent3" w:themeFillTint="99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Типоразмер знака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2D69B" w:themeFill="accent3" w:themeFillTint="99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Площадь знаков, м2 (для знаков индивидуального проектирования)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2D69B" w:themeFill="accent3" w:themeFillTint="99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Адрес (км+м)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2D69B" w:themeFill="accent3" w:themeFillTint="99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Установлено / требуется устан</w:t>
            </w:r>
            <w:r>
              <w:rPr>
                <w:rFonts w:ascii="Arial" w:hAnsi="Arial" w:cs="Arial"/>
                <w:b/>
                <w:bCs/>
                <w:szCs w:val="16"/>
              </w:rPr>
              <w:t>о</w:t>
            </w:r>
            <w:r>
              <w:rPr>
                <w:rFonts w:ascii="Arial" w:hAnsi="Arial" w:cs="Arial"/>
                <w:b/>
                <w:bCs/>
                <w:szCs w:val="16"/>
              </w:rPr>
              <w:t>вить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2D69B" w:themeFill="accent3" w:themeFillTint="99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Количество</w:t>
            </w:r>
          </w:p>
        </w:tc>
        <w:tc>
          <w:tcPr>
            <w:tcW w:w="20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2D69B" w:themeFill="accent3" w:themeFillTint="99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Месторасположение</w:t>
            </w:r>
          </w:p>
        </w:tc>
      </w:tr>
      <w:tr w:rsidR="001842E0">
        <w:tblPrEx>
          <w:tblCellMar>
            <w:top w:w="0" w:type="dxa"/>
            <w:bottom w:w="0" w:type="dxa"/>
          </w:tblCellMar>
        </w:tblPrEx>
        <w:trPr>
          <w:trHeight w:val="20"/>
          <w:tblHeader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1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2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3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4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5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6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7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8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9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10</w:t>
            </w:r>
          </w:p>
        </w:tc>
      </w:tr>
      <w:tr w:rsidR="0070007B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Pr="0070007B" w:rsidRDefault="0070007B" w:rsidP="0070007B">
            <w:pPr>
              <w:rPr>
                <w:rFonts w:ascii="Arial" w:hAnsi="Arial" w:cs="Arial"/>
                <w:b/>
                <w:szCs w:val="16"/>
              </w:rPr>
            </w:pPr>
            <w:r w:rsidRPr="0070007B">
              <w:rPr>
                <w:rFonts w:ascii="Arial" w:hAnsi="Arial" w:cs="Arial"/>
                <w:b/>
                <w:szCs w:val="16"/>
              </w:rPr>
              <w:t>Знаки приоритета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</w:p>
        </w:tc>
      </w:tr>
      <w:tr w:rsidR="0070007B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2.2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Конец главной дороги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0+10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слева</w:t>
            </w:r>
          </w:p>
        </w:tc>
      </w:tr>
      <w:tr w:rsidR="0070007B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2.4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Уступите дорогу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0+10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слева</w:t>
            </w:r>
          </w:p>
        </w:tc>
      </w:tr>
      <w:tr w:rsidR="0070007B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2.1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Главная дорога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0+163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</w:p>
        </w:tc>
      </w:tr>
      <w:tr w:rsidR="0070007B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4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2.4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Уступите дорогу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0+172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примыкание справа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примыкание слева</w:t>
            </w:r>
          </w:p>
        </w:tc>
      </w:tr>
      <w:tr w:rsidR="0070007B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5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2.1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Главная дорога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0+183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слева</w:t>
            </w:r>
          </w:p>
        </w:tc>
      </w:tr>
      <w:tr w:rsidR="0070007B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Pr="0070007B" w:rsidRDefault="0070007B" w:rsidP="0070007B">
            <w:pPr>
              <w:rPr>
                <w:rFonts w:ascii="Arial" w:hAnsi="Arial" w:cs="Arial"/>
                <w:b/>
                <w:szCs w:val="16"/>
              </w:rPr>
            </w:pPr>
            <w:r w:rsidRPr="0070007B">
              <w:rPr>
                <w:rFonts w:ascii="Arial" w:hAnsi="Arial" w:cs="Arial"/>
                <w:b/>
                <w:szCs w:val="16"/>
              </w:rPr>
              <w:t>Итого установлено: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70007B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Pr="0070007B" w:rsidRDefault="0070007B" w:rsidP="0070007B">
            <w:pPr>
              <w:rPr>
                <w:rFonts w:ascii="Arial" w:hAnsi="Arial" w:cs="Arial"/>
                <w:b/>
                <w:szCs w:val="16"/>
              </w:rPr>
            </w:pPr>
            <w:r w:rsidRPr="0070007B">
              <w:rPr>
                <w:rFonts w:ascii="Arial" w:hAnsi="Arial" w:cs="Arial"/>
                <w:b/>
                <w:szCs w:val="16"/>
              </w:rPr>
              <w:t>Итого требуется: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6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70007B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Pr="0070007B" w:rsidRDefault="0070007B" w:rsidP="0070007B">
            <w:pPr>
              <w:rPr>
                <w:rFonts w:ascii="Arial" w:hAnsi="Arial" w:cs="Arial"/>
                <w:b/>
                <w:szCs w:val="16"/>
              </w:rPr>
            </w:pPr>
            <w:r w:rsidRPr="0070007B">
              <w:rPr>
                <w:rFonts w:ascii="Arial" w:hAnsi="Arial" w:cs="Arial"/>
                <w:b/>
                <w:szCs w:val="16"/>
              </w:rPr>
              <w:t>Итого: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6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70007B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Pr="0070007B" w:rsidRDefault="0070007B" w:rsidP="0070007B">
            <w:pPr>
              <w:rPr>
                <w:rFonts w:ascii="Arial" w:hAnsi="Arial" w:cs="Arial"/>
                <w:b/>
                <w:szCs w:val="16"/>
              </w:rPr>
            </w:pPr>
            <w:r w:rsidRPr="0070007B">
              <w:rPr>
                <w:rFonts w:ascii="Arial" w:hAnsi="Arial" w:cs="Arial"/>
                <w:b/>
                <w:szCs w:val="16"/>
              </w:rPr>
              <w:t>Запрещающие знаки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</w:p>
        </w:tc>
      </w:tr>
      <w:tr w:rsidR="0070007B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6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3.13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Ограничение высоты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0+17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</w:p>
        </w:tc>
      </w:tr>
      <w:tr w:rsidR="0070007B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7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3.13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Ограничение высоты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0+63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слева</w:t>
            </w:r>
          </w:p>
        </w:tc>
      </w:tr>
      <w:tr w:rsidR="0070007B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Pr="0070007B" w:rsidRDefault="0070007B" w:rsidP="0070007B">
            <w:pPr>
              <w:rPr>
                <w:rFonts w:ascii="Arial" w:hAnsi="Arial" w:cs="Arial"/>
                <w:b/>
                <w:szCs w:val="16"/>
              </w:rPr>
            </w:pPr>
            <w:r w:rsidRPr="0070007B">
              <w:rPr>
                <w:rFonts w:ascii="Arial" w:hAnsi="Arial" w:cs="Arial"/>
                <w:b/>
                <w:szCs w:val="16"/>
              </w:rPr>
              <w:t>Итого установлено: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70007B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Pr="0070007B" w:rsidRDefault="0070007B" w:rsidP="0070007B">
            <w:pPr>
              <w:rPr>
                <w:rFonts w:ascii="Arial" w:hAnsi="Arial" w:cs="Arial"/>
                <w:b/>
                <w:szCs w:val="16"/>
              </w:rPr>
            </w:pPr>
            <w:r w:rsidRPr="0070007B">
              <w:rPr>
                <w:rFonts w:ascii="Arial" w:hAnsi="Arial" w:cs="Arial"/>
                <w:b/>
                <w:szCs w:val="16"/>
              </w:rPr>
              <w:t>Итого требуется: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70007B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Pr="0070007B" w:rsidRDefault="0070007B" w:rsidP="0070007B">
            <w:pPr>
              <w:rPr>
                <w:rFonts w:ascii="Arial" w:hAnsi="Arial" w:cs="Arial"/>
                <w:b/>
                <w:szCs w:val="16"/>
              </w:rPr>
            </w:pPr>
            <w:r w:rsidRPr="0070007B">
              <w:rPr>
                <w:rFonts w:ascii="Arial" w:hAnsi="Arial" w:cs="Arial"/>
                <w:b/>
                <w:szCs w:val="16"/>
              </w:rPr>
              <w:t>Итого: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70007B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8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Pr="0070007B" w:rsidRDefault="0070007B" w:rsidP="0070007B">
            <w:pPr>
              <w:rPr>
                <w:rFonts w:ascii="Arial" w:hAnsi="Arial" w:cs="Arial"/>
                <w:b/>
                <w:szCs w:val="16"/>
              </w:rPr>
            </w:pPr>
            <w:r w:rsidRPr="0070007B">
              <w:rPr>
                <w:rFonts w:ascii="Arial" w:hAnsi="Arial" w:cs="Arial"/>
                <w:b/>
                <w:szCs w:val="16"/>
              </w:rPr>
              <w:t>Знаки дополнительной информации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</w:p>
        </w:tc>
      </w:tr>
      <w:tr w:rsidR="0070007B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8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8.13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Направление главной дороги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0+426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</w:p>
        </w:tc>
      </w:tr>
      <w:tr w:rsidR="0070007B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Pr="0070007B" w:rsidRDefault="0070007B" w:rsidP="0070007B">
            <w:pPr>
              <w:rPr>
                <w:rFonts w:ascii="Arial" w:hAnsi="Arial" w:cs="Arial"/>
                <w:b/>
                <w:szCs w:val="16"/>
              </w:rPr>
            </w:pPr>
            <w:r w:rsidRPr="0070007B">
              <w:rPr>
                <w:rFonts w:ascii="Arial" w:hAnsi="Arial" w:cs="Arial"/>
                <w:b/>
                <w:szCs w:val="16"/>
              </w:rPr>
              <w:t>Итого установлено: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70007B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Pr="0070007B" w:rsidRDefault="0070007B" w:rsidP="0070007B">
            <w:pPr>
              <w:rPr>
                <w:rFonts w:ascii="Arial" w:hAnsi="Arial" w:cs="Arial"/>
                <w:b/>
                <w:szCs w:val="16"/>
              </w:rPr>
            </w:pPr>
            <w:r w:rsidRPr="0070007B">
              <w:rPr>
                <w:rFonts w:ascii="Arial" w:hAnsi="Arial" w:cs="Arial"/>
                <w:b/>
                <w:szCs w:val="16"/>
              </w:rPr>
              <w:t>Итого требуется: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70007B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Pr="0070007B" w:rsidRDefault="0070007B" w:rsidP="0070007B">
            <w:pPr>
              <w:rPr>
                <w:rFonts w:ascii="Arial" w:hAnsi="Arial" w:cs="Arial"/>
                <w:b/>
                <w:szCs w:val="16"/>
              </w:rPr>
            </w:pPr>
            <w:r w:rsidRPr="0070007B">
              <w:rPr>
                <w:rFonts w:ascii="Arial" w:hAnsi="Arial" w:cs="Arial"/>
                <w:b/>
                <w:szCs w:val="16"/>
              </w:rPr>
              <w:t>Итого: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70007B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Pr="0070007B" w:rsidRDefault="0070007B" w:rsidP="0070007B">
            <w:pPr>
              <w:rPr>
                <w:rFonts w:ascii="Arial" w:hAnsi="Arial" w:cs="Arial"/>
                <w:b/>
                <w:szCs w:val="16"/>
              </w:rPr>
            </w:pPr>
            <w:r w:rsidRPr="0070007B">
              <w:rPr>
                <w:rFonts w:ascii="Arial" w:hAnsi="Arial" w:cs="Arial"/>
                <w:b/>
                <w:szCs w:val="16"/>
              </w:rPr>
              <w:t>Всего установлено: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70007B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Pr="0070007B" w:rsidRDefault="0070007B" w:rsidP="0070007B">
            <w:pPr>
              <w:rPr>
                <w:rFonts w:ascii="Arial" w:hAnsi="Arial" w:cs="Arial"/>
                <w:b/>
                <w:szCs w:val="16"/>
              </w:rPr>
            </w:pPr>
            <w:r w:rsidRPr="0070007B">
              <w:rPr>
                <w:rFonts w:ascii="Arial" w:hAnsi="Arial" w:cs="Arial"/>
                <w:b/>
                <w:szCs w:val="16"/>
              </w:rPr>
              <w:t>Всего требуется: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70007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1842E0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 w:rsidP="0070007B">
            <w:pPr>
              <w:rPr>
                <w:rFonts w:ascii="Arial" w:hAnsi="Arial" w:cs="Arial"/>
                <w:szCs w:val="16"/>
              </w:rPr>
            </w:pPr>
            <w:bookmarkStart w:id="2" w:name="EXP1"/>
            <w:bookmarkEnd w:id="2"/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70007B" w:rsidRDefault="0070007B" w:rsidP="0070007B">
            <w:pPr>
              <w:rPr>
                <w:rFonts w:ascii="Arial" w:hAnsi="Arial" w:cs="Arial"/>
                <w:b/>
                <w:szCs w:val="16"/>
              </w:rPr>
            </w:pPr>
            <w:r w:rsidRPr="0070007B">
              <w:rPr>
                <w:rFonts w:ascii="Arial" w:hAnsi="Arial" w:cs="Arial"/>
                <w:b/>
                <w:szCs w:val="16"/>
              </w:rPr>
              <w:t>Всего: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 w:rsidP="0070007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 w:rsidP="0070007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 w:rsidP="0070007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 w:rsidP="0070007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 w:rsidP="0070007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70007B" w:rsidP="0070007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 w:rsidP="0070007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</w:tbl>
    <w:p w:rsidR="0070007B" w:rsidRDefault="0070007B" w:rsidP="0070007B">
      <w:pPr>
        <w:pStyle w:val="a4"/>
        <w:rPr>
          <w:rFonts w:eastAsia="MS Mincho"/>
        </w:rPr>
      </w:pPr>
      <w:r>
        <w:rPr>
          <w:rFonts w:eastAsia="MS Mincho"/>
        </w:rPr>
        <w:br w:type="page"/>
      </w:r>
      <w:r>
        <w:lastRenderedPageBreak/>
        <w:t>Ведомость размещения искусственного освещения</w:t>
      </w:r>
    </w:p>
    <w:p w:rsidR="0070007B" w:rsidRDefault="0070007B" w:rsidP="0070007B">
      <w:pPr>
        <w:jc w:val="center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  <w:i/>
          <w:iCs/>
        </w:rPr>
        <w:t>Автодорога по пер. Радужный</w:t>
      </w:r>
    </w:p>
    <w:p w:rsidR="0070007B" w:rsidRDefault="0070007B" w:rsidP="0070007B">
      <w:pPr>
        <w:jc w:val="right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Протяженность участка –</w:t>
      </w:r>
      <w:r>
        <w:rPr>
          <w:rFonts w:ascii="Arial" w:eastAsia="MS Mincho" w:hAnsi="Arial" w:cs="Arial"/>
          <w:b/>
          <w:bCs/>
          <w:i/>
          <w:iCs/>
        </w:rPr>
        <w:t xml:space="preserve"> От 0+0 до 0+435</w:t>
      </w:r>
    </w:p>
    <w:p w:rsidR="0070007B" w:rsidRDefault="0070007B" w:rsidP="0070007B">
      <w:pPr>
        <w:jc w:val="right"/>
        <w:rPr>
          <w:rFonts w:ascii="Arial" w:eastAsia="MS Mincho" w:hAnsi="Arial" w:cs="Arial"/>
          <w:b/>
          <w:bCs/>
          <w:szCs w:val="2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950"/>
        <w:gridCol w:w="2811"/>
        <w:gridCol w:w="2812"/>
        <w:gridCol w:w="2655"/>
        <w:gridCol w:w="2654"/>
        <w:gridCol w:w="2654"/>
        <w:gridCol w:w="2654"/>
        <w:gridCol w:w="2655"/>
      </w:tblGrid>
      <w:tr w:rsidR="0070007B" w:rsidTr="0070007B">
        <w:trPr>
          <w:cantSplit/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shd w:val="clear" w:color="auto" w:fill="C2D69B" w:themeFill="accent3" w:themeFillTint="99"/>
            <w:vAlign w:val="center"/>
          </w:tcPr>
          <w:p w:rsidR="0070007B" w:rsidRDefault="0070007B" w:rsidP="0019597C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shd w:val="clear" w:color="auto" w:fill="C2D69B" w:themeFill="accent3" w:themeFillTint="99"/>
            <w:vAlign w:val="center"/>
          </w:tcPr>
          <w:p w:rsidR="0070007B" w:rsidRDefault="0070007B" w:rsidP="0019597C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shd w:val="clear" w:color="auto" w:fill="C2D69B" w:themeFill="accent3" w:themeFillTint="99"/>
            <w:vAlign w:val="center"/>
          </w:tcPr>
          <w:p w:rsidR="0070007B" w:rsidRDefault="0070007B" w:rsidP="0019597C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70007B" w:rsidRDefault="0070007B" w:rsidP="0019597C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shd w:val="clear" w:color="auto" w:fill="C2D69B" w:themeFill="accent3" w:themeFillTint="99"/>
            <w:vAlign w:val="center"/>
          </w:tcPr>
          <w:p w:rsidR="0070007B" w:rsidRDefault="0070007B" w:rsidP="0019597C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5308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70007B" w:rsidRDefault="0070007B" w:rsidP="0019597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Протяженность, м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shd w:val="clear" w:color="auto" w:fill="C2D69B" w:themeFill="accent3" w:themeFillTint="99"/>
            <w:vAlign w:val="center"/>
          </w:tcPr>
          <w:p w:rsidR="0070007B" w:rsidRDefault="0070007B" w:rsidP="0019597C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70007B" w:rsidTr="0070007B">
        <w:trPr>
          <w:trHeight w:val="20"/>
          <w:tblHeader/>
          <w:jc w:val="center"/>
        </w:trPr>
        <w:tc>
          <w:tcPr>
            <w:tcW w:w="95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2D69B" w:themeFill="accent3" w:themeFillTint="99"/>
          </w:tcPr>
          <w:p w:rsidR="0070007B" w:rsidRDefault="0070007B" w:rsidP="0019597C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70007B" w:rsidRDefault="0070007B" w:rsidP="0019597C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№п/п</w:t>
            </w:r>
          </w:p>
        </w:tc>
        <w:tc>
          <w:tcPr>
            <w:tcW w:w="2811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2D69B" w:themeFill="accent3" w:themeFillTint="99"/>
          </w:tcPr>
          <w:p w:rsidR="0070007B" w:rsidRDefault="0070007B" w:rsidP="0019597C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70007B" w:rsidRDefault="0070007B" w:rsidP="0019597C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Начало участка, км +м</w:t>
            </w:r>
          </w:p>
        </w:tc>
        <w:tc>
          <w:tcPr>
            <w:tcW w:w="281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2D69B" w:themeFill="accent3" w:themeFillTint="99"/>
          </w:tcPr>
          <w:p w:rsidR="0070007B" w:rsidRDefault="0070007B" w:rsidP="0019597C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70007B" w:rsidRDefault="0070007B" w:rsidP="0019597C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Конец уч</w:t>
            </w:r>
            <w:r>
              <w:rPr>
                <w:rFonts w:ascii="Arial" w:hAnsi="Arial" w:cs="Arial"/>
                <w:b/>
                <w:bCs/>
                <w:szCs w:val="18"/>
              </w:rPr>
              <w:t>а</w:t>
            </w:r>
            <w:r>
              <w:rPr>
                <w:rFonts w:ascii="Arial" w:hAnsi="Arial" w:cs="Arial"/>
                <w:b/>
                <w:bCs/>
                <w:szCs w:val="18"/>
              </w:rPr>
              <w:t>стка, км +м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70007B" w:rsidRDefault="0070007B" w:rsidP="0019597C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70007B" w:rsidRDefault="0070007B" w:rsidP="0019597C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Объект установки</w:t>
            </w:r>
          </w:p>
        </w:tc>
        <w:tc>
          <w:tcPr>
            <w:tcW w:w="2654" w:type="dxa"/>
            <w:tcBorders>
              <w:top w:val="single" w:sz="4" w:space="0" w:color="FFFFFF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C2D69B" w:themeFill="accent3" w:themeFillTint="99"/>
          </w:tcPr>
          <w:p w:rsidR="0070007B" w:rsidRDefault="0070007B" w:rsidP="0019597C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70007B" w:rsidRDefault="0070007B" w:rsidP="0019597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Количество опор \ светильников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2D69B" w:themeFill="accent3" w:themeFillTint="99"/>
            <w:vAlign w:val="center"/>
          </w:tcPr>
          <w:p w:rsidR="0070007B" w:rsidRDefault="0070007B" w:rsidP="0019597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Проектируемые в соответствии с нормативными документами, м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2D69B" w:themeFill="accent3" w:themeFillTint="99"/>
            <w:vAlign w:val="center"/>
          </w:tcPr>
          <w:p w:rsidR="0070007B" w:rsidRDefault="0070007B" w:rsidP="0019597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Фактически у</w:t>
            </w:r>
            <w:r>
              <w:rPr>
                <w:rFonts w:ascii="Arial" w:hAnsi="Arial" w:cs="Arial"/>
                <w:b/>
                <w:bCs/>
                <w:szCs w:val="18"/>
              </w:rPr>
              <w:t>с</w:t>
            </w:r>
            <w:r>
              <w:rPr>
                <w:rFonts w:ascii="Arial" w:hAnsi="Arial" w:cs="Arial"/>
                <w:b/>
                <w:bCs/>
                <w:szCs w:val="18"/>
              </w:rPr>
              <w:t>тановленные, 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2D69B" w:themeFill="accent3" w:themeFillTint="99"/>
          </w:tcPr>
          <w:p w:rsidR="0070007B" w:rsidRDefault="0070007B" w:rsidP="0019597C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70007B" w:rsidRDefault="0070007B" w:rsidP="0019597C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Расположение</w:t>
            </w:r>
          </w:p>
        </w:tc>
      </w:tr>
      <w:tr w:rsidR="0070007B" w:rsidTr="0019597C">
        <w:trPr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19597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1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19597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2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19597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3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19597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4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19597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5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19597C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6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19597C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7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19597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8</w:t>
            </w:r>
          </w:p>
        </w:tc>
      </w:tr>
      <w:tr w:rsidR="0070007B" w:rsidTr="0019597C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19597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19597C">
            <w:pPr>
              <w:rPr>
                <w:rFonts w:ascii="Arial" w:hAnsi="Arial" w:cs="Arial"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19597C">
            <w:pPr>
              <w:rPr>
                <w:rFonts w:ascii="Arial" w:hAnsi="Arial" w:cs="Arial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19597C">
            <w:pPr>
              <w:rPr>
                <w:rFonts w:ascii="Arial" w:hAnsi="Arial" w:cs="Arial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19597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6/6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19597C">
            <w:pPr>
              <w:rPr>
                <w:rFonts w:ascii="Arial" w:hAnsi="Arial" w:cs="Arial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19597C">
            <w:pPr>
              <w:rPr>
                <w:rFonts w:ascii="Arial" w:hAnsi="Arial" w:cs="Arial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19597C">
            <w:pPr>
              <w:rPr>
                <w:rFonts w:ascii="Arial" w:hAnsi="Arial" w:cs="Arial"/>
              </w:rPr>
            </w:pPr>
          </w:p>
        </w:tc>
      </w:tr>
      <w:tr w:rsidR="0070007B" w:rsidTr="0019597C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19597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19597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0+76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19597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0+76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19597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19597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1/1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19597C">
            <w:pPr>
              <w:rPr>
                <w:rFonts w:ascii="Arial" w:hAnsi="Arial" w:cs="Arial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19597C">
            <w:pPr>
              <w:rPr>
                <w:rFonts w:ascii="Arial" w:hAnsi="Arial" w:cs="Arial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19597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справа</w:t>
            </w:r>
          </w:p>
        </w:tc>
      </w:tr>
      <w:tr w:rsidR="0070007B" w:rsidTr="0019597C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19597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19597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0+128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19597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0+128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19597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19597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1/1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19597C">
            <w:pPr>
              <w:rPr>
                <w:rFonts w:ascii="Arial" w:hAnsi="Arial" w:cs="Arial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19597C">
            <w:pPr>
              <w:rPr>
                <w:rFonts w:ascii="Arial" w:hAnsi="Arial" w:cs="Arial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19597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справа</w:t>
            </w:r>
          </w:p>
        </w:tc>
      </w:tr>
      <w:tr w:rsidR="0070007B" w:rsidTr="0019597C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19597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19597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0+275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19597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0+275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19597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19597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1/1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19597C">
            <w:pPr>
              <w:rPr>
                <w:rFonts w:ascii="Arial" w:hAnsi="Arial" w:cs="Arial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19597C">
            <w:pPr>
              <w:rPr>
                <w:rFonts w:ascii="Arial" w:hAnsi="Arial" w:cs="Arial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19597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справа</w:t>
            </w:r>
          </w:p>
        </w:tc>
      </w:tr>
      <w:tr w:rsidR="0070007B" w:rsidTr="0019597C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19597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19597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0+305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19597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0+305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19597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19597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1/1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19597C">
            <w:pPr>
              <w:rPr>
                <w:rFonts w:ascii="Arial" w:hAnsi="Arial" w:cs="Arial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19597C">
            <w:pPr>
              <w:rPr>
                <w:rFonts w:ascii="Arial" w:hAnsi="Arial" w:cs="Arial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19597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справа</w:t>
            </w:r>
          </w:p>
        </w:tc>
      </w:tr>
      <w:tr w:rsidR="0070007B" w:rsidTr="0019597C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19597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19597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0+338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19597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0+338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19597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19597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1/1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19597C">
            <w:pPr>
              <w:rPr>
                <w:rFonts w:ascii="Arial" w:hAnsi="Arial" w:cs="Arial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19597C">
            <w:pPr>
              <w:rPr>
                <w:rFonts w:ascii="Arial" w:hAnsi="Arial" w:cs="Arial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19597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справа</w:t>
            </w:r>
          </w:p>
        </w:tc>
      </w:tr>
      <w:tr w:rsidR="0070007B" w:rsidTr="0019597C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19597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19597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0+403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19597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0+403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19597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19597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1/1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19597C">
            <w:pPr>
              <w:rPr>
                <w:rFonts w:ascii="Arial" w:hAnsi="Arial" w:cs="Arial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19597C">
            <w:pPr>
              <w:rPr>
                <w:rFonts w:ascii="Arial" w:hAnsi="Arial" w:cs="Arial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07B" w:rsidRDefault="0070007B" w:rsidP="0019597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справа</w:t>
            </w:r>
          </w:p>
        </w:tc>
      </w:tr>
    </w:tbl>
    <w:p w:rsidR="001842E0" w:rsidRDefault="001842E0">
      <w:pPr>
        <w:pStyle w:val="a3"/>
        <w:rPr>
          <w:rFonts w:eastAsia="MS Mincho"/>
        </w:rPr>
      </w:pPr>
    </w:p>
    <w:sectPr w:rsidR="001842E0" w:rsidSect="0070007B">
      <w:footerReference w:type="default" r:id="rId6"/>
      <w:footerReference w:type="first" r:id="rId7"/>
      <w:pgSz w:w="23814" w:h="16840" w:orient="landscape" w:code="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2A20" w:rsidRDefault="004A2A20" w:rsidP="0070007B">
      <w:r>
        <w:separator/>
      </w:r>
    </w:p>
  </w:endnote>
  <w:endnote w:type="continuationSeparator" w:id="1">
    <w:p w:rsidR="004A2A20" w:rsidRDefault="004A2A20" w:rsidP="007000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007B" w:rsidRDefault="0070007B" w:rsidP="0070007B">
    <w:pPr>
      <w:pStyle w:val="a8"/>
      <w:jc w:val="right"/>
    </w:pPr>
    <w:r>
      <w:t>73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007B" w:rsidRDefault="0070007B" w:rsidP="0070007B">
    <w:pPr>
      <w:pStyle w:val="a8"/>
      <w:jc w:val="right"/>
    </w:pPr>
    <w:r>
      <w:t>72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2A20" w:rsidRDefault="004A2A20" w:rsidP="0070007B">
      <w:r>
        <w:separator/>
      </w:r>
    </w:p>
  </w:footnote>
  <w:footnote w:type="continuationSeparator" w:id="1">
    <w:p w:rsidR="004A2A20" w:rsidRDefault="004A2A20" w:rsidP="0070007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5"/>
  <w:embedSystemFonts/>
  <w:attachedTemplate r:id="rId1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0007B"/>
    <w:rsid w:val="001842E0"/>
    <w:rsid w:val="00215347"/>
    <w:rsid w:val="004A2A20"/>
    <w:rsid w:val="0070007B"/>
    <w:rsid w:val="00CF11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right"/>
      <w:outlineLvl w:val="0"/>
    </w:pPr>
    <w:rPr>
      <w:rFonts w:ascii="Arial" w:eastAsia="MS Mincho" w:hAnsi="Arial" w:cs="Arial"/>
      <w:b/>
      <w:bCs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rPr>
      <w:rFonts w:ascii="Courier New" w:hAnsi="Courier New" w:cs="Courier New"/>
      <w:sz w:val="20"/>
      <w:szCs w:val="20"/>
    </w:rPr>
  </w:style>
  <w:style w:type="paragraph" w:styleId="a4">
    <w:name w:val="Title"/>
    <w:basedOn w:val="a"/>
    <w:link w:val="a5"/>
    <w:qFormat/>
    <w:rsid w:val="0070007B"/>
    <w:pPr>
      <w:jc w:val="center"/>
    </w:pPr>
    <w:rPr>
      <w:rFonts w:ascii="Arial" w:hAnsi="Arial" w:cs="Arial"/>
      <w:b/>
      <w:bCs/>
    </w:rPr>
  </w:style>
  <w:style w:type="character" w:customStyle="1" w:styleId="a5">
    <w:name w:val="Название Знак"/>
    <w:basedOn w:val="a0"/>
    <w:link w:val="a4"/>
    <w:rsid w:val="0070007B"/>
    <w:rPr>
      <w:rFonts w:ascii="Arial" w:hAnsi="Arial" w:cs="Arial"/>
      <w:b/>
      <w:bCs/>
      <w:sz w:val="24"/>
      <w:szCs w:val="24"/>
    </w:rPr>
  </w:style>
  <w:style w:type="paragraph" w:styleId="a6">
    <w:name w:val="header"/>
    <w:basedOn w:val="a"/>
    <w:link w:val="a7"/>
    <w:rsid w:val="0070007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70007B"/>
    <w:rPr>
      <w:sz w:val="24"/>
      <w:szCs w:val="24"/>
    </w:rPr>
  </w:style>
  <w:style w:type="paragraph" w:styleId="a8">
    <w:name w:val="footer"/>
    <w:basedOn w:val="a"/>
    <w:link w:val="a9"/>
    <w:rsid w:val="0070007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70007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Credo\&#1044;&#1080;&#1089;&#1083;&#1086;&#1082;&#1072;&#1094;&#1080;&#1103;\Templates\Exp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Exp1.dot</Template>
  <TotalTime>1</TotalTime>
  <Pages>2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Oigen</dc:creator>
  <cp:lastModifiedBy>Oigen</cp:lastModifiedBy>
  <cp:revision>1</cp:revision>
  <cp:lastPrinted>1601-01-01T00:00:00Z</cp:lastPrinted>
  <dcterms:created xsi:type="dcterms:W3CDTF">2017-11-22T12:06:00Z</dcterms:created>
  <dcterms:modified xsi:type="dcterms:W3CDTF">2017-11-22T12:07:00Z</dcterms:modified>
</cp:coreProperties>
</file>